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方正小标宋简体" w:hAnsi="Calibri" w:eastAsia="方正小标宋简体" w:cs="Times New Roman"/>
          <w:sz w:val="44"/>
          <w:szCs w:val="44"/>
        </w:rPr>
        <w:pict>
          <v:shape id="艺术字 12" o:spid="_x0000_s2050" o:spt="136" type="#_x0000_t136" style="position:absolute;left:0pt;margin-left:-12.35pt;margin-top:80.9pt;height:78.35pt;width:442.5pt;mso-position-vertical-relative:page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安庆市法治宣传教育工作领导小组办公室" style="font-family:方正小标宋简体;font-size:36pt;v-text-align:center;v-text-spacing:78650f;"/>
          </v:shape>
        </w:pict>
      </w:r>
    </w:p>
    <w:p>
      <w:pPr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庆法宣办〔201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67310</wp:posOffset>
                </wp:positionV>
                <wp:extent cx="5615940" cy="0"/>
                <wp:effectExtent l="0" t="19050" r="3810" b="19050"/>
                <wp:wrapNone/>
                <wp:docPr id="1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13.45pt;margin-top:5.3pt;height:0pt;width:442.2pt;z-index:251662336;mso-width-relative:page;mso-height-relative:page;" filled="f" stroked="t" coordsize="21600,21600" o:gfxdata="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EmvVtoAAAAJAQAADwAAAAAAAAABACAAAAAi&#10;AAAAZHJzL2Rvd25yZXYueG1sUEsBAhQAFAAAAAgAh07iQL2Wq2TPAQAAjgMAAA4AAAAAAAAAAQAg&#10;AAAAKQEAAGRycy9lMm9Eb2MueG1sUEsFBgAAAAAGAAYAWQEAAGo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关于命名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“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安庆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市法治文化（法治宣传教育）示范基地”的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决定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cr/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各县（市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</w:rPr>
        <w:t>区）法宣办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、经开区政法办、高新区社发局</w:t>
      </w:r>
      <w:r>
        <w:rPr>
          <w:rFonts w:hint="eastAsia" w:ascii="仿宋_GB2312" w:hAnsi="Calibri" w:eastAsia="仿宋_GB2312" w:cs="Times New Roman"/>
          <w:sz w:val="32"/>
          <w:szCs w:val="32"/>
        </w:rPr>
        <w:t>，市直各单位：</w:t>
      </w:r>
      <w:r>
        <w:rPr>
          <w:rFonts w:hint="eastAsia" w:ascii="仿宋_GB2312" w:hAnsi="Calibri" w:eastAsia="仿宋_GB2312" w:cs="Times New Roman"/>
          <w:sz w:val="32"/>
          <w:szCs w:val="32"/>
        </w:rPr>
        <w:cr/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 为加快推进我市社会主义法治文化建设，根据省委办公 厅、省政府办公厅《关于大力推进社会主义法治文化建设的 意见》（厅〔2012〕41号）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</w:rPr>
        <w:t>省法宣办《关于开展省级法治文化（法治宣传教育)示范基地申报和复核工作的通知》（皖法宣办〔201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仿宋_GB2312" w:hAnsi="Calibri" w:eastAsia="仿宋_GB2312" w:cs="Times New Roman"/>
          <w:sz w:val="32"/>
          <w:szCs w:val="32"/>
        </w:rPr>
        <w:t>号）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、《关于印发〈安庆市级法治文化建设示范点命名办法（试行）〉的通知》（庆法宣办〔2017〕21号）</w:t>
      </w:r>
      <w:r>
        <w:rPr>
          <w:rFonts w:hint="eastAsia" w:ascii="仿宋_GB2312" w:hAnsi="Calibri" w:eastAsia="仿宋_GB2312" w:cs="Times New Roman"/>
          <w:sz w:val="32"/>
          <w:szCs w:val="32"/>
        </w:rPr>
        <w:t>的要求，市法宣办于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份</w:t>
      </w:r>
      <w:r>
        <w:rPr>
          <w:rFonts w:hint="eastAsia" w:ascii="仿宋_GB2312" w:hAnsi="Calibri" w:eastAsia="仿宋_GB2312" w:cs="Times New Roman"/>
          <w:sz w:val="32"/>
          <w:szCs w:val="32"/>
        </w:rPr>
        <w:t>启动了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2019年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市级法治文化（法治宣传教育）示范基地创建申报活动。全市各地各单位积极参与, 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新建出一批各具特色的法治文化（法治宣传教育）示范基地，</w:t>
      </w:r>
      <w:r>
        <w:rPr>
          <w:rFonts w:hint="eastAsia" w:ascii="仿宋_GB2312" w:hAnsi="Calibri" w:eastAsia="仿宋_GB2312" w:cs="Times New Roman"/>
          <w:sz w:val="32"/>
          <w:szCs w:val="32"/>
        </w:rPr>
        <w:t>全面展现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出</w:t>
      </w:r>
      <w:r>
        <w:rPr>
          <w:rFonts w:hint="eastAsia" w:ascii="仿宋_GB2312" w:hAnsi="Calibri" w:eastAsia="仿宋_GB2312" w:cs="Times New Roman"/>
          <w:sz w:val="32"/>
          <w:szCs w:val="32"/>
        </w:rPr>
        <w:t>各地各单位法治文化阵地建设成效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和水平。</w:t>
      </w:r>
      <w:r>
        <w:rPr>
          <w:rFonts w:hint="eastAsia" w:ascii="仿宋_GB2312" w:hAnsi="Calibri" w:eastAsia="仿宋_GB2312" w:cs="Times New Roman"/>
          <w:sz w:val="32"/>
          <w:szCs w:val="32"/>
        </w:rPr>
        <w:t>经过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基层</w:t>
      </w:r>
      <w:r>
        <w:rPr>
          <w:rFonts w:hint="eastAsia" w:ascii="仿宋_GB2312" w:hAnsi="Calibri" w:eastAsia="仿宋_GB2312" w:cs="Times New Roman"/>
          <w:sz w:val="32"/>
          <w:szCs w:val="32"/>
        </w:rPr>
        <w:t>申报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、择优</w:t>
      </w:r>
      <w:r>
        <w:rPr>
          <w:rFonts w:hint="eastAsia" w:ascii="仿宋_GB2312" w:hAnsi="Calibri" w:eastAsia="仿宋_GB2312" w:cs="Times New Roman"/>
          <w:sz w:val="32"/>
          <w:szCs w:val="32"/>
        </w:rPr>
        <w:t>推荐、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实地</w:t>
      </w:r>
      <w:r>
        <w:rPr>
          <w:rFonts w:hint="eastAsia" w:ascii="仿宋_GB2312" w:hAnsi="Calibri" w:eastAsia="仿宋_GB2312" w:cs="Times New Roman"/>
          <w:sz w:val="32"/>
          <w:szCs w:val="32"/>
        </w:rPr>
        <w:t>考核、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审核公示</w:t>
      </w:r>
      <w:r>
        <w:rPr>
          <w:rFonts w:hint="eastAsia" w:ascii="仿宋_GB2312" w:hAnsi="Calibri" w:eastAsia="仿宋_GB2312" w:cs="Times New Roman"/>
          <w:sz w:val="32"/>
          <w:szCs w:val="32"/>
        </w:rPr>
        <w:t>等程序，决定命名“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怀宁县洪铺镇五桥村法治文化广场</w:t>
      </w:r>
      <w:r>
        <w:rPr>
          <w:rFonts w:hint="eastAsia" w:ascii="仿宋_GB2312" w:hAnsi="Calibri" w:eastAsia="仿宋_GB2312" w:cs="Times New Roman"/>
          <w:sz w:val="32"/>
          <w:szCs w:val="32"/>
        </w:rPr>
        <w:t>”等 29个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基地</w:t>
      </w:r>
      <w:r>
        <w:rPr>
          <w:rFonts w:hint="eastAsia" w:ascii="仿宋_GB2312" w:hAnsi="Calibri" w:eastAsia="仿宋_GB2312" w:cs="Times New Roman"/>
          <w:sz w:val="32"/>
          <w:szCs w:val="32"/>
        </w:rPr>
        <w:t>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2019年</w:t>
      </w:r>
      <w:r>
        <w:rPr>
          <w:rFonts w:hint="eastAsia" w:ascii="仿宋_GB2312" w:hAnsi="Calibri" w:eastAsia="仿宋_GB2312" w:cs="Times New Roman"/>
          <w:sz w:val="32"/>
          <w:szCs w:val="32"/>
        </w:rPr>
        <w:t>“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安庆</w:t>
      </w:r>
      <w:r>
        <w:rPr>
          <w:rFonts w:hint="eastAsia" w:ascii="仿宋_GB2312" w:hAnsi="Calibri" w:eastAsia="仿宋_GB2312" w:cs="Times New Roman"/>
          <w:sz w:val="32"/>
          <w:szCs w:val="32"/>
        </w:rPr>
        <w:t>市法治文化（法治宣传教育）示范基地”。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市级法治文化（法治宣传教育）示范基地是在社会主义法治文化建设中成绩突出、具有榜样和示范作用的先进典型，是各地各部门推进社会主义法治文化建设成就的重要体现。</w:t>
      </w:r>
      <w:r>
        <w:rPr>
          <w:rFonts w:hint="eastAsia" w:ascii="仿宋_GB2312" w:hAnsi="Calibri" w:eastAsia="仿宋_GB2312" w:cs="Times New Roman"/>
          <w:sz w:val="32"/>
          <w:szCs w:val="32"/>
        </w:rPr>
        <w:t>希望被命名的单位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珍惜荣誉、再接再厉，继续建设好、管理好、使用好法治文化（法治宣传教育）示范基地，积极发挥基地面向社会公众开展法治宣传教育功能作用</w:t>
      </w:r>
      <w:r>
        <w:rPr>
          <w:rFonts w:hint="eastAsia" w:ascii="仿宋_GB2312" w:hAnsi="Calibri" w:eastAsia="仿宋_GB2312" w:cs="Times New Roman"/>
          <w:sz w:val="32"/>
          <w:szCs w:val="32"/>
        </w:rPr>
        <w:t>。全市各地各单位要以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示范基地</w:t>
      </w:r>
      <w:r>
        <w:rPr>
          <w:rFonts w:hint="eastAsia" w:ascii="仿宋_GB2312" w:hAnsi="Calibri" w:eastAsia="仿宋_GB2312" w:cs="Times New Roman"/>
          <w:sz w:val="32"/>
          <w:szCs w:val="32"/>
        </w:rPr>
        <w:t>为榜样，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加大各类</w:t>
      </w:r>
      <w:r>
        <w:rPr>
          <w:rFonts w:hint="eastAsia" w:ascii="仿宋_GB2312" w:hAnsi="Calibri" w:eastAsia="仿宋_GB2312" w:cs="Times New Roman"/>
          <w:sz w:val="32"/>
          <w:szCs w:val="32"/>
        </w:rPr>
        <w:t>法治文化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基地</w:t>
      </w:r>
      <w:r>
        <w:rPr>
          <w:rFonts w:hint="eastAsia" w:ascii="仿宋_GB2312" w:hAnsi="Calibri" w:eastAsia="仿宋_GB2312" w:cs="Times New Roman"/>
          <w:sz w:val="32"/>
          <w:szCs w:val="32"/>
        </w:rPr>
        <w:t>建设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力度</w:t>
      </w:r>
      <w:r>
        <w:rPr>
          <w:rFonts w:hint="eastAsia" w:ascii="仿宋_GB2312" w:hAnsi="Calibri" w:eastAsia="仿宋_GB2312" w:cs="Times New Roman"/>
          <w:sz w:val="32"/>
          <w:szCs w:val="32"/>
        </w:rPr>
        <w:t>，积极打造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安庆地域</w:t>
      </w:r>
      <w:r>
        <w:rPr>
          <w:rFonts w:hint="eastAsia" w:ascii="仿宋_GB2312" w:hAnsi="Calibri" w:eastAsia="仿宋_GB2312" w:cs="Times New Roman"/>
          <w:sz w:val="32"/>
          <w:szCs w:val="32"/>
        </w:rPr>
        <w:t>法治文化特色品牌, 为推进法治安庆建设做出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新</w:t>
      </w:r>
      <w:r>
        <w:rPr>
          <w:rFonts w:hint="eastAsia" w:ascii="仿宋_GB2312" w:hAnsi="Calibri" w:eastAsia="仿宋_GB2312" w:cs="Times New Roman"/>
          <w:sz w:val="32"/>
          <w:szCs w:val="32"/>
        </w:rPr>
        <w:t>的贡献。</w:t>
      </w:r>
      <w:r>
        <w:rPr>
          <w:rFonts w:hint="eastAsia" w:ascii="仿宋_GB2312" w:hAnsi="Calibri" w:eastAsia="仿宋_GB2312" w:cs="Times New Roman"/>
          <w:sz w:val="32"/>
          <w:szCs w:val="32"/>
        </w:rPr>
        <w:cr/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2019年</w:t>
      </w:r>
      <w:r>
        <w:rPr>
          <w:rFonts w:hint="eastAsia" w:ascii="仿宋_GB2312" w:hAnsi="Calibri" w:eastAsia="仿宋_GB2312" w:cs="Times New Roman"/>
          <w:sz w:val="32"/>
          <w:szCs w:val="32"/>
        </w:rPr>
        <w:t>“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安庆</w:t>
      </w:r>
      <w:r>
        <w:rPr>
          <w:rFonts w:hint="eastAsia" w:ascii="仿宋_GB2312" w:hAnsi="Calibri" w:eastAsia="仿宋_GB2312" w:cs="Times New Roman"/>
          <w:sz w:val="32"/>
          <w:szCs w:val="32"/>
        </w:rPr>
        <w:t>市法治文化（法治宣传教育）示范基地”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sz w:val="32"/>
          <w:szCs w:val="32"/>
        </w:rPr>
        <w:t>名单</w:t>
      </w:r>
      <w:r>
        <w:rPr>
          <w:rFonts w:hint="eastAsia" w:ascii="仿宋_GB2312" w:hAnsi="Calibri" w:eastAsia="仿宋_GB2312" w:cs="Times New Roman"/>
          <w:sz w:val="32"/>
          <w:szCs w:val="32"/>
        </w:rPr>
        <w:cr/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pict>
          <v:shape id="_x0000_s2052" o:spid="_x0000_s2052" o:spt="201" alt="GZ_TYPE" type="#_x0000_t201" style="position:absolute;left:0pt;margin-left:146.55pt;margin-top:1.55pt;height:112.8pt;width:112.8pt;z-index:-251651072;mso-width-relative:page;mso-height-relative:page;" o:ole="t" filled="f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AztSiw1" w:shapeid="_x0000_s2052"/>
        </w:pic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安庆市法治宣传教育工作领导小组办公室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2019年12月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</w:rPr>
        <w:t>“</w:t>
      </w: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lang w:eastAsia="zh-CN"/>
        </w:rPr>
        <w:t>安庆</w:t>
      </w: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</w:rPr>
        <w:t>市法治文化（法治宣传教育）</w:t>
      </w: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</w:rPr>
        <w:t>示范基地”名单</w:t>
      </w:r>
    </w:p>
    <w:p>
      <w:pPr>
        <w:spacing w:line="560" w:lineRule="exact"/>
        <w:rPr>
          <w:rFonts w:ascii="仿宋_GB2312" w:hAnsi="Arial" w:eastAsia="仿宋_GB2312" w:cs="Arial"/>
          <w:b/>
          <w:sz w:val="32"/>
          <w:szCs w:val="32"/>
          <w:shd w:val="clear" w:color="auto" w:fill="FFFFFF"/>
        </w:rPr>
      </w:pP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1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怀宁县洪铺镇五桥村法治文化广场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2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怀宁县茶岭镇泉合村法治文化广场</w:t>
      </w:r>
      <w:r>
        <w:rPr>
          <w:rFonts w:ascii="仿宋_GB2312" w:hAnsi="Arial" w:eastAsia="仿宋_GB2312" w:cs="Arial"/>
          <w:sz w:val="32"/>
          <w:szCs w:val="32"/>
          <w:shd w:val="clear" w:color="auto" w:fill="FFFFFF"/>
        </w:rPr>
        <w:t xml:space="preserve"> 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3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怀宁县留守学生法治教育示范基地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4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.皖通高速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高界管理处法治文化广场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5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潜山市青少年法治教育基地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6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天柱山风景区茶庄游客中心法治宣传教育基地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7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岳西县禁毒教育基地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8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岳西县未成年人法治教育基地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9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岳西县法治文化公园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10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太湖县体育中心法治文化广场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11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太湖县寺前镇法治文化街区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12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太湖县刘畈乡乐盛村法治文化村庄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13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太湖县新城小学法治宣传教育基地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14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望江县法治文化公园</w:t>
      </w:r>
      <w:r>
        <w:rPr>
          <w:rFonts w:ascii="仿宋_GB2312" w:hAnsi="Arial" w:eastAsia="仿宋_GB2312" w:cs="Arial"/>
          <w:sz w:val="32"/>
          <w:szCs w:val="32"/>
          <w:shd w:val="clear" w:color="auto" w:fill="FFFFFF"/>
        </w:rPr>
        <w:t xml:space="preserve"> 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15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望江县宪法主题广场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16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望江县太慈镇桃岭法治文化村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17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望江县凉泉乡法治文化广场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18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宿松县二郎镇茯苓村法治广场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19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宿松县洲头乡泗洲村法治广场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20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宿松县凉亭镇枫驿村法治文化广场</w:t>
      </w:r>
    </w:p>
    <w:p>
      <w:pPr>
        <w:spacing w:line="560" w:lineRule="exact"/>
        <w:ind w:firstLine="645"/>
        <w:rPr>
          <w:rFonts w:ascii="仿宋_GB2312" w:hAnsi="Arial" w:eastAsia="仿宋_GB2312" w:cs="Arial"/>
          <w:b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21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迎江区法治文化公园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22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迎江区人民检察院未成年人法治教育基地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23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大观区菱湖社区法治文化广场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24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大观区花亭北村法治文化广场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25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大观区镇江村法治文化广场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26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宜秀区罗岭镇黄梅村法治文化村庄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27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宜秀区杨桥镇鲍冲湖村法治文化村庄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28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宜秀区白泽湖乡先锋村法治文化广场</w:t>
      </w:r>
    </w:p>
    <w:p>
      <w:pPr>
        <w:spacing w:line="560" w:lineRule="exact"/>
        <w:ind w:firstLine="645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29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安庆市青少年校外活动中心法治教育体验馆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</w:p>
    <w:p>
      <w:pPr>
        <w:jc w:val="left"/>
        <w:rPr>
          <w:rFonts w:ascii="方正小标宋简体" w:hAnsi="Calibri" w:eastAsia="方正小标宋简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67"/>
    <w:rsid w:val="0000073E"/>
    <w:rsid w:val="00002B1C"/>
    <w:rsid w:val="00021724"/>
    <w:rsid w:val="00024649"/>
    <w:rsid w:val="00032091"/>
    <w:rsid w:val="000402F0"/>
    <w:rsid w:val="000518E3"/>
    <w:rsid w:val="00052478"/>
    <w:rsid w:val="000524A9"/>
    <w:rsid w:val="00087021"/>
    <w:rsid w:val="000E2FD6"/>
    <w:rsid w:val="000E44D8"/>
    <w:rsid w:val="000E4AAE"/>
    <w:rsid w:val="000F2430"/>
    <w:rsid w:val="000F2527"/>
    <w:rsid w:val="000F5B6B"/>
    <w:rsid w:val="001128EA"/>
    <w:rsid w:val="00116BEA"/>
    <w:rsid w:val="00120471"/>
    <w:rsid w:val="001205C0"/>
    <w:rsid w:val="00135E0C"/>
    <w:rsid w:val="00137B81"/>
    <w:rsid w:val="00143EDC"/>
    <w:rsid w:val="001479ED"/>
    <w:rsid w:val="00151484"/>
    <w:rsid w:val="00166F6B"/>
    <w:rsid w:val="001704C2"/>
    <w:rsid w:val="00181B5D"/>
    <w:rsid w:val="00186E79"/>
    <w:rsid w:val="00191397"/>
    <w:rsid w:val="00195088"/>
    <w:rsid w:val="00195929"/>
    <w:rsid w:val="001A092A"/>
    <w:rsid w:val="001B3531"/>
    <w:rsid w:val="001B4754"/>
    <w:rsid w:val="001B6660"/>
    <w:rsid w:val="001C6140"/>
    <w:rsid w:val="001D3740"/>
    <w:rsid w:val="001D48AA"/>
    <w:rsid w:val="001D4BAC"/>
    <w:rsid w:val="001D68D0"/>
    <w:rsid w:val="001E3BD8"/>
    <w:rsid w:val="00234750"/>
    <w:rsid w:val="00234EDB"/>
    <w:rsid w:val="0023604A"/>
    <w:rsid w:val="00236455"/>
    <w:rsid w:val="002374AF"/>
    <w:rsid w:val="00241521"/>
    <w:rsid w:val="0024753C"/>
    <w:rsid w:val="00272E7A"/>
    <w:rsid w:val="00295489"/>
    <w:rsid w:val="002B18C8"/>
    <w:rsid w:val="002C6A2A"/>
    <w:rsid w:val="002C7624"/>
    <w:rsid w:val="002D035C"/>
    <w:rsid w:val="002D0D98"/>
    <w:rsid w:val="002E02D1"/>
    <w:rsid w:val="002F704B"/>
    <w:rsid w:val="00303528"/>
    <w:rsid w:val="003059A7"/>
    <w:rsid w:val="003121EB"/>
    <w:rsid w:val="00313AB3"/>
    <w:rsid w:val="00316356"/>
    <w:rsid w:val="0032091C"/>
    <w:rsid w:val="00325040"/>
    <w:rsid w:val="0032693D"/>
    <w:rsid w:val="00331067"/>
    <w:rsid w:val="003350ED"/>
    <w:rsid w:val="0036092B"/>
    <w:rsid w:val="00361592"/>
    <w:rsid w:val="003761FB"/>
    <w:rsid w:val="00376E16"/>
    <w:rsid w:val="003920E3"/>
    <w:rsid w:val="0039707C"/>
    <w:rsid w:val="00397F20"/>
    <w:rsid w:val="003A73EC"/>
    <w:rsid w:val="003B623A"/>
    <w:rsid w:val="003C5D9C"/>
    <w:rsid w:val="003C7258"/>
    <w:rsid w:val="003D1BFF"/>
    <w:rsid w:val="003D2D31"/>
    <w:rsid w:val="003E026E"/>
    <w:rsid w:val="003E617E"/>
    <w:rsid w:val="003E6D57"/>
    <w:rsid w:val="003F5E34"/>
    <w:rsid w:val="004037A9"/>
    <w:rsid w:val="00404746"/>
    <w:rsid w:val="00406C4A"/>
    <w:rsid w:val="00421844"/>
    <w:rsid w:val="00431DA8"/>
    <w:rsid w:val="00442CD1"/>
    <w:rsid w:val="00470EB2"/>
    <w:rsid w:val="00473C01"/>
    <w:rsid w:val="00474D5D"/>
    <w:rsid w:val="0048256B"/>
    <w:rsid w:val="0049013B"/>
    <w:rsid w:val="00491002"/>
    <w:rsid w:val="0049153A"/>
    <w:rsid w:val="004A0426"/>
    <w:rsid w:val="004C2B8E"/>
    <w:rsid w:val="004C36D5"/>
    <w:rsid w:val="004E18C6"/>
    <w:rsid w:val="004E7238"/>
    <w:rsid w:val="004F463C"/>
    <w:rsid w:val="004F6D96"/>
    <w:rsid w:val="005120DF"/>
    <w:rsid w:val="00531873"/>
    <w:rsid w:val="00543FB0"/>
    <w:rsid w:val="00547D63"/>
    <w:rsid w:val="00552DA8"/>
    <w:rsid w:val="005746F6"/>
    <w:rsid w:val="00577318"/>
    <w:rsid w:val="00585B76"/>
    <w:rsid w:val="005943F8"/>
    <w:rsid w:val="005A66F5"/>
    <w:rsid w:val="005B2CE4"/>
    <w:rsid w:val="005B48BD"/>
    <w:rsid w:val="005C1772"/>
    <w:rsid w:val="005E176C"/>
    <w:rsid w:val="005E3100"/>
    <w:rsid w:val="005F0B3D"/>
    <w:rsid w:val="005F4988"/>
    <w:rsid w:val="00605497"/>
    <w:rsid w:val="006304FA"/>
    <w:rsid w:val="006419FE"/>
    <w:rsid w:val="006474C2"/>
    <w:rsid w:val="006548F4"/>
    <w:rsid w:val="00680A0A"/>
    <w:rsid w:val="00681A76"/>
    <w:rsid w:val="006A0724"/>
    <w:rsid w:val="006A1CFF"/>
    <w:rsid w:val="006C2D0E"/>
    <w:rsid w:val="006D2C3B"/>
    <w:rsid w:val="006D3B1D"/>
    <w:rsid w:val="006E647F"/>
    <w:rsid w:val="006F1767"/>
    <w:rsid w:val="006F34D6"/>
    <w:rsid w:val="00703E7D"/>
    <w:rsid w:val="007132DD"/>
    <w:rsid w:val="0072253C"/>
    <w:rsid w:val="00731C3C"/>
    <w:rsid w:val="00762A9C"/>
    <w:rsid w:val="0076667D"/>
    <w:rsid w:val="007715E1"/>
    <w:rsid w:val="00774A08"/>
    <w:rsid w:val="007941AF"/>
    <w:rsid w:val="007961A4"/>
    <w:rsid w:val="00797274"/>
    <w:rsid w:val="007B147C"/>
    <w:rsid w:val="007B4E83"/>
    <w:rsid w:val="007C57F8"/>
    <w:rsid w:val="007D0F75"/>
    <w:rsid w:val="007E4232"/>
    <w:rsid w:val="007E4934"/>
    <w:rsid w:val="007F6FE4"/>
    <w:rsid w:val="00800424"/>
    <w:rsid w:val="00806DF4"/>
    <w:rsid w:val="00811939"/>
    <w:rsid w:val="008206A1"/>
    <w:rsid w:val="00827223"/>
    <w:rsid w:val="008448E3"/>
    <w:rsid w:val="00853E89"/>
    <w:rsid w:val="008827CE"/>
    <w:rsid w:val="0089161F"/>
    <w:rsid w:val="008A0353"/>
    <w:rsid w:val="008A5B8F"/>
    <w:rsid w:val="008A6778"/>
    <w:rsid w:val="008C3796"/>
    <w:rsid w:val="008C3D53"/>
    <w:rsid w:val="008C5102"/>
    <w:rsid w:val="008D73E9"/>
    <w:rsid w:val="008E47C7"/>
    <w:rsid w:val="008E5B33"/>
    <w:rsid w:val="009020C0"/>
    <w:rsid w:val="00906402"/>
    <w:rsid w:val="00912731"/>
    <w:rsid w:val="00920BFA"/>
    <w:rsid w:val="00921F13"/>
    <w:rsid w:val="00923059"/>
    <w:rsid w:val="00925658"/>
    <w:rsid w:val="0093114E"/>
    <w:rsid w:val="00935486"/>
    <w:rsid w:val="00945E48"/>
    <w:rsid w:val="00951947"/>
    <w:rsid w:val="0097191B"/>
    <w:rsid w:val="00973581"/>
    <w:rsid w:val="009846D2"/>
    <w:rsid w:val="00994178"/>
    <w:rsid w:val="009B0CCC"/>
    <w:rsid w:val="009C6AF1"/>
    <w:rsid w:val="009C79CF"/>
    <w:rsid w:val="009E5413"/>
    <w:rsid w:val="009F15C6"/>
    <w:rsid w:val="00A01380"/>
    <w:rsid w:val="00A103BE"/>
    <w:rsid w:val="00A14F65"/>
    <w:rsid w:val="00A17EF0"/>
    <w:rsid w:val="00A308B6"/>
    <w:rsid w:val="00A578F2"/>
    <w:rsid w:val="00A627AD"/>
    <w:rsid w:val="00A64D68"/>
    <w:rsid w:val="00A650D5"/>
    <w:rsid w:val="00A6581F"/>
    <w:rsid w:val="00A70EDA"/>
    <w:rsid w:val="00A7167C"/>
    <w:rsid w:val="00A843A1"/>
    <w:rsid w:val="00AA24A9"/>
    <w:rsid w:val="00AA6236"/>
    <w:rsid w:val="00AA6F3C"/>
    <w:rsid w:val="00AC0A9E"/>
    <w:rsid w:val="00AC46A2"/>
    <w:rsid w:val="00AC5204"/>
    <w:rsid w:val="00AC57F9"/>
    <w:rsid w:val="00AE429D"/>
    <w:rsid w:val="00AE4762"/>
    <w:rsid w:val="00AF3495"/>
    <w:rsid w:val="00B00770"/>
    <w:rsid w:val="00B1288F"/>
    <w:rsid w:val="00B15F62"/>
    <w:rsid w:val="00B163C0"/>
    <w:rsid w:val="00B17F31"/>
    <w:rsid w:val="00B26948"/>
    <w:rsid w:val="00B326C5"/>
    <w:rsid w:val="00B35514"/>
    <w:rsid w:val="00B53CAD"/>
    <w:rsid w:val="00B53D59"/>
    <w:rsid w:val="00B65898"/>
    <w:rsid w:val="00B70F0D"/>
    <w:rsid w:val="00B86735"/>
    <w:rsid w:val="00B879FE"/>
    <w:rsid w:val="00B91B66"/>
    <w:rsid w:val="00BA3AB7"/>
    <w:rsid w:val="00BA56FB"/>
    <w:rsid w:val="00BA695B"/>
    <w:rsid w:val="00BA7CA8"/>
    <w:rsid w:val="00BB50F8"/>
    <w:rsid w:val="00BE2570"/>
    <w:rsid w:val="00BF4B8C"/>
    <w:rsid w:val="00BF726B"/>
    <w:rsid w:val="00C0116A"/>
    <w:rsid w:val="00C076CB"/>
    <w:rsid w:val="00C100A4"/>
    <w:rsid w:val="00C23AE6"/>
    <w:rsid w:val="00C4174E"/>
    <w:rsid w:val="00C52171"/>
    <w:rsid w:val="00C53985"/>
    <w:rsid w:val="00C57025"/>
    <w:rsid w:val="00C63479"/>
    <w:rsid w:val="00C7382A"/>
    <w:rsid w:val="00C8153B"/>
    <w:rsid w:val="00C8449F"/>
    <w:rsid w:val="00CA0620"/>
    <w:rsid w:val="00CA1BBC"/>
    <w:rsid w:val="00CB24D2"/>
    <w:rsid w:val="00CB6055"/>
    <w:rsid w:val="00CD18BF"/>
    <w:rsid w:val="00CD7507"/>
    <w:rsid w:val="00CF59AA"/>
    <w:rsid w:val="00D004CE"/>
    <w:rsid w:val="00D03476"/>
    <w:rsid w:val="00D03929"/>
    <w:rsid w:val="00D17D26"/>
    <w:rsid w:val="00D20452"/>
    <w:rsid w:val="00D21F64"/>
    <w:rsid w:val="00D3091E"/>
    <w:rsid w:val="00D36D1B"/>
    <w:rsid w:val="00D42FA7"/>
    <w:rsid w:val="00D53227"/>
    <w:rsid w:val="00D62D9E"/>
    <w:rsid w:val="00D6375E"/>
    <w:rsid w:val="00D653B4"/>
    <w:rsid w:val="00D65E57"/>
    <w:rsid w:val="00D75145"/>
    <w:rsid w:val="00D8233B"/>
    <w:rsid w:val="00D83B44"/>
    <w:rsid w:val="00D90EDB"/>
    <w:rsid w:val="00D965F0"/>
    <w:rsid w:val="00D97E30"/>
    <w:rsid w:val="00DA14B8"/>
    <w:rsid w:val="00DA49E0"/>
    <w:rsid w:val="00DB5F07"/>
    <w:rsid w:val="00DD2637"/>
    <w:rsid w:val="00DD52A8"/>
    <w:rsid w:val="00DD70C3"/>
    <w:rsid w:val="00E0156F"/>
    <w:rsid w:val="00E124AC"/>
    <w:rsid w:val="00E15AD4"/>
    <w:rsid w:val="00E26477"/>
    <w:rsid w:val="00E35609"/>
    <w:rsid w:val="00E37D68"/>
    <w:rsid w:val="00E4042F"/>
    <w:rsid w:val="00E45219"/>
    <w:rsid w:val="00E5341B"/>
    <w:rsid w:val="00E605DE"/>
    <w:rsid w:val="00E618EC"/>
    <w:rsid w:val="00E66AB5"/>
    <w:rsid w:val="00E777DD"/>
    <w:rsid w:val="00E82110"/>
    <w:rsid w:val="00E85B0C"/>
    <w:rsid w:val="00E92405"/>
    <w:rsid w:val="00E93FE0"/>
    <w:rsid w:val="00EA585A"/>
    <w:rsid w:val="00EB0954"/>
    <w:rsid w:val="00EB18A9"/>
    <w:rsid w:val="00EB4A2F"/>
    <w:rsid w:val="00EB4B9E"/>
    <w:rsid w:val="00EC7D24"/>
    <w:rsid w:val="00ED2CCC"/>
    <w:rsid w:val="00ED2FC7"/>
    <w:rsid w:val="00EE5C5E"/>
    <w:rsid w:val="00EF50D7"/>
    <w:rsid w:val="00F02E61"/>
    <w:rsid w:val="00F15086"/>
    <w:rsid w:val="00F160D6"/>
    <w:rsid w:val="00F33865"/>
    <w:rsid w:val="00F4188A"/>
    <w:rsid w:val="00F516DA"/>
    <w:rsid w:val="00F67C6F"/>
    <w:rsid w:val="00F751E9"/>
    <w:rsid w:val="00F83727"/>
    <w:rsid w:val="00F87E03"/>
    <w:rsid w:val="00FB4E8D"/>
    <w:rsid w:val="00FC0277"/>
    <w:rsid w:val="00FC063D"/>
    <w:rsid w:val="00FD3A6D"/>
    <w:rsid w:val="00FE56C6"/>
    <w:rsid w:val="00FE5D0C"/>
    <w:rsid w:val="00FF1081"/>
    <w:rsid w:val="00FF58F9"/>
    <w:rsid w:val="02C909EB"/>
    <w:rsid w:val="08935712"/>
    <w:rsid w:val="0AF75F48"/>
    <w:rsid w:val="11220D03"/>
    <w:rsid w:val="129F7D86"/>
    <w:rsid w:val="1B360DFF"/>
    <w:rsid w:val="1D3A40A8"/>
    <w:rsid w:val="215A6B10"/>
    <w:rsid w:val="33AC23A7"/>
    <w:rsid w:val="38FA4A29"/>
    <w:rsid w:val="395A7265"/>
    <w:rsid w:val="3BB47B25"/>
    <w:rsid w:val="442C17AA"/>
    <w:rsid w:val="4498153F"/>
    <w:rsid w:val="460F172C"/>
    <w:rsid w:val="514F2CBD"/>
    <w:rsid w:val="693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4</Pages>
  <Words>176</Words>
  <Characters>1009</Characters>
  <Lines>8</Lines>
  <Paragraphs>2</Paragraphs>
  <TotalTime>7</TotalTime>
  <ScaleCrop>false</ScaleCrop>
  <LinksUpToDate>false</LinksUpToDate>
  <CharactersWithSpaces>1183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2019-12-17T02:52:00Z</dcterms:created>
  <dc:creator>陈勇sf</dc:creator>
  <cp:lastModifiedBy>Administrator</cp:lastModifiedBy>
  <dcterms:modified xsi:type="dcterms:W3CDTF">2019-12-24T00:18:36Z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